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942" w:rsidRPr="00715797" w:rsidRDefault="00374CD7" w:rsidP="00715797">
      <w:pPr>
        <w:spacing w:line="480" w:lineRule="auto"/>
        <w:jc w:val="center"/>
        <w:rPr>
          <w:rFonts w:ascii="Times New Roman" w:hAnsi="Times New Roman" w:cs="Times New Roman"/>
          <w:b/>
          <w:color w:val="1D1D1D"/>
          <w:sz w:val="24"/>
          <w:szCs w:val="24"/>
          <w:shd w:val="clear" w:color="auto" w:fill="FFFFFF"/>
        </w:rPr>
      </w:pPr>
      <w:bookmarkStart w:id="0" w:name="_GoBack"/>
      <w:bookmarkEnd w:id="0"/>
      <w:r w:rsidRPr="00715797">
        <w:rPr>
          <w:rFonts w:ascii="Times New Roman" w:hAnsi="Times New Roman" w:cs="Times New Roman"/>
          <w:b/>
          <w:color w:val="1D1D1D"/>
          <w:sz w:val="24"/>
          <w:szCs w:val="24"/>
          <w:shd w:val="clear" w:color="auto" w:fill="FFFFFF"/>
        </w:rPr>
        <w:t>Memorandum</w:t>
      </w:r>
    </w:p>
    <w:p w:rsidR="00F66942" w:rsidRDefault="00374CD7" w:rsidP="00715797">
      <w:pPr>
        <w:spacing w:line="480" w:lineRule="auto"/>
        <w:jc w:val="both"/>
        <w:rPr>
          <w:rFonts w:ascii="Times New Roman" w:hAnsi="Times New Roman" w:cs="Times New Roman"/>
          <w:color w:val="1D1D1D"/>
          <w:sz w:val="24"/>
          <w:szCs w:val="24"/>
          <w:shd w:val="clear" w:color="auto" w:fill="FFFFFF"/>
        </w:rPr>
      </w:pPr>
      <w:r w:rsidRPr="00715797">
        <w:rPr>
          <w:rFonts w:ascii="Times New Roman" w:hAnsi="Times New Roman" w:cs="Times New Roman"/>
          <w:b/>
          <w:color w:val="1D1D1D"/>
          <w:sz w:val="24"/>
          <w:szCs w:val="24"/>
          <w:shd w:val="clear" w:color="auto" w:fill="FFFFFF"/>
        </w:rPr>
        <w:t>TO</w:t>
      </w:r>
      <w:r>
        <w:rPr>
          <w:rFonts w:ascii="Times New Roman" w:hAnsi="Times New Roman" w:cs="Times New Roman"/>
          <w:color w:val="1D1D1D"/>
          <w:sz w:val="24"/>
          <w:szCs w:val="24"/>
          <w:shd w:val="clear" w:color="auto" w:fill="FFFFFF"/>
        </w:rPr>
        <w:t>: CEO</w:t>
      </w:r>
    </w:p>
    <w:p w:rsidR="00F66942" w:rsidRDefault="00374CD7" w:rsidP="00715797">
      <w:pPr>
        <w:spacing w:line="480" w:lineRule="auto"/>
        <w:jc w:val="both"/>
        <w:rPr>
          <w:rFonts w:ascii="Times New Roman" w:hAnsi="Times New Roman" w:cs="Times New Roman"/>
          <w:color w:val="1D1D1D"/>
          <w:sz w:val="24"/>
          <w:szCs w:val="24"/>
          <w:shd w:val="clear" w:color="auto" w:fill="FFFFFF"/>
        </w:rPr>
      </w:pPr>
      <w:r w:rsidRPr="00715797">
        <w:rPr>
          <w:rFonts w:ascii="Times New Roman" w:hAnsi="Times New Roman" w:cs="Times New Roman"/>
          <w:b/>
          <w:color w:val="1D1D1D"/>
          <w:sz w:val="24"/>
          <w:szCs w:val="24"/>
          <w:shd w:val="clear" w:color="auto" w:fill="FFFFFF"/>
        </w:rPr>
        <w:t>FROM</w:t>
      </w:r>
      <w:r>
        <w:rPr>
          <w:rFonts w:ascii="Times New Roman" w:hAnsi="Times New Roman" w:cs="Times New Roman"/>
          <w:color w:val="1D1D1D"/>
          <w:sz w:val="24"/>
          <w:szCs w:val="24"/>
          <w:shd w:val="clear" w:color="auto" w:fill="FFFFFF"/>
        </w:rPr>
        <w:t>: FRONTLINE SUPERVISOR</w:t>
      </w:r>
    </w:p>
    <w:p w:rsidR="00F66942" w:rsidRDefault="00374CD7" w:rsidP="00715797">
      <w:pPr>
        <w:spacing w:line="480" w:lineRule="auto"/>
        <w:jc w:val="both"/>
        <w:rPr>
          <w:rFonts w:ascii="Times New Roman" w:hAnsi="Times New Roman" w:cs="Times New Roman"/>
          <w:color w:val="1D1D1D"/>
          <w:sz w:val="24"/>
          <w:szCs w:val="24"/>
          <w:shd w:val="clear" w:color="auto" w:fill="FFFFFF"/>
        </w:rPr>
      </w:pPr>
      <w:r w:rsidRPr="00715797">
        <w:rPr>
          <w:rFonts w:ascii="Times New Roman" w:hAnsi="Times New Roman" w:cs="Times New Roman"/>
          <w:b/>
          <w:color w:val="1D1D1D"/>
          <w:sz w:val="24"/>
          <w:szCs w:val="24"/>
          <w:shd w:val="clear" w:color="auto" w:fill="FFFFFF"/>
        </w:rPr>
        <w:t>DATE</w:t>
      </w:r>
      <w:r>
        <w:rPr>
          <w:rFonts w:ascii="Times New Roman" w:hAnsi="Times New Roman" w:cs="Times New Roman"/>
          <w:color w:val="1D1D1D"/>
          <w:sz w:val="24"/>
          <w:szCs w:val="24"/>
          <w:shd w:val="clear" w:color="auto" w:fill="FFFFFF"/>
        </w:rPr>
        <w:t xml:space="preserve">: </w:t>
      </w:r>
      <w:r w:rsidR="00715797">
        <w:rPr>
          <w:rFonts w:ascii="Times New Roman" w:hAnsi="Times New Roman" w:cs="Times New Roman"/>
          <w:color w:val="1D1D1D"/>
          <w:sz w:val="24"/>
          <w:szCs w:val="24"/>
          <w:shd w:val="clear" w:color="auto" w:fill="FFFFFF"/>
        </w:rPr>
        <w:t>June 17</w:t>
      </w:r>
      <w:r>
        <w:rPr>
          <w:rFonts w:ascii="Times New Roman" w:hAnsi="Times New Roman" w:cs="Times New Roman"/>
          <w:color w:val="1D1D1D"/>
          <w:sz w:val="24"/>
          <w:szCs w:val="24"/>
          <w:shd w:val="clear" w:color="auto" w:fill="FFFFFF"/>
        </w:rPr>
        <w:t>, 2018</w:t>
      </w:r>
    </w:p>
    <w:p w:rsidR="00F66942" w:rsidRDefault="00374CD7" w:rsidP="00715797">
      <w:pPr>
        <w:spacing w:line="480" w:lineRule="auto"/>
        <w:jc w:val="both"/>
        <w:rPr>
          <w:rFonts w:ascii="Times New Roman" w:hAnsi="Times New Roman" w:cs="Times New Roman"/>
          <w:color w:val="1D1D1D"/>
          <w:sz w:val="24"/>
          <w:szCs w:val="24"/>
          <w:shd w:val="clear" w:color="auto" w:fill="FFFFFF"/>
        </w:rPr>
      </w:pPr>
      <w:r w:rsidRPr="00715797">
        <w:rPr>
          <w:rFonts w:ascii="Times New Roman" w:hAnsi="Times New Roman" w:cs="Times New Roman"/>
          <w:b/>
          <w:color w:val="1D1D1D"/>
          <w:sz w:val="24"/>
          <w:szCs w:val="24"/>
          <w:shd w:val="clear" w:color="auto" w:fill="FFFFFF"/>
        </w:rPr>
        <w:t>SUBJECT</w:t>
      </w:r>
      <w:r>
        <w:rPr>
          <w:rFonts w:ascii="Times New Roman" w:hAnsi="Times New Roman" w:cs="Times New Roman"/>
          <w:color w:val="1D1D1D"/>
          <w:sz w:val="24"/>
          <w:szCs w:val="24"/>
          <w:shd w:val="clear" w:color="auto" w:fill="FFFFFF"/>
        </w:rPr>
        <w:t>:</w:t>
      </w:r>
      <w:r w:rsidR="00715797">
        <w:rPr>
          <w:rFonts w:ascii="Times New Roman" w:hAnsi="Times New Roman" w:cs="Times New Roman"/>
          <w:color w:val="1D1D1D"/>
          <w:sz w:val="24"/>
          <w:szCs w:val="24"/>
          <w:shd w:val="clear" w:color="auto" w:fill="FFFFFF"/>
        </w:rPr>
        <w:t xml:space="preserve"> DETERMINATION OF EFFECTIVE DECISIONS </w:t>
      </w:r>
    </w:p>
    <w:p w:rsidR="00CA22DE" w:rsidRDefault="00374CD7" w:rsidP="00715797">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Decision making</w:t>
      </w:r>
    </w:p>
    <w:p w:rsidR="00F405CA" w:rsidRDefault="00374CD7" w:rsidP="00715797">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Effective </w:t>
      </w:r>
      <w:r w:rsidR="00D5603E">
        <w:rPr>
          <w:rFonts w:ascii="Times New Roman" w:hAnsi="Times New Roman" w:cs="Times New Roman"/>
          <w:color w:val="1D1D1D"/>
          <w:sz w:val="24"/>
          <w:szCs w:val="24"/>
          <w:shd w:val="clear" w:color="auto" w:fill="FFFFFF"/>
        </w:rPr>
        <w:t xml:space="preserve">decision making is a prerequisite requirement for management. Good decisions are the basis for the organizational effectiveness and success. There are some criteria’s necessary to be considered when determining whether decisions are good. </w:t>
      </w:r>
    </w:p>
    <w:p w:rsidR="00D5603E" w:rsidRDefault="00374CD7" w:rsidP="00715797">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Good decisions </w:t>
      </w:r>
      <w:r>
        <w:rPr>
          <w:rFonts w:ascii="Times New Roman" w:hAnsi="Times New Roman" w:cs="Times New Roman"/>
          <w:color w:val="1D1D1D"/>
          <w:sz w:val="24"/>
          <w:szCs w:val="24"/>
          <w:shd w:val="clear" w:color="auto" w:fill="FFFFFF"/>
        </w:rPr>
        <w:t xml:space="preserve">should align with the organizational vision, mission, goals, and objectives. Manager's decisions should be evaluated on a basis of whether their strategic plans and decisions play a crucial role in the achievement of the organizational strategic goals and </w:t>
      </w:r>
      <w:r>
        <w:rPr>
          <w:rFonts w:ascii="Times New Roman" w:hAnsi="Times New Roman" w:cs="Times New Roman"/>
          <w:color w:val="1D1D1D"/>
          <w:sz w:val="24"/>
          <w:szCs w:val="24"/>
          <w:shd w:val="clear" w:color="auto" w:fill="FFFFFF"/>
        </w:rPr>
        <w:t>objectives.</w:t>
      </w:r>
    </w:p>
    <w:p w:rsidR="00D5603E" w:rsidRDefault="00374CD7" w:rsidP="00715797">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Managerial decision results should be evaluated against the planned organizational goals. Good decisions are identified when the outcome of the decision is just as to per the plan and the decision helps to adequately address the given problem.</w:t>
      </w:r>
    </w:p>
    <w:p w:rsidR="003D22C1" w:rsidRPr="00D5603E" w:rsidRDefault="00374CD7" w:rsidP="00715797">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Good managerial decisions should inspire commitment for the desired action. </w:t>
      </w:r>
    </w:p>
    <w:p w:rsidR="00F676D7" w:rsidRDefault="00374CD7" w:rsidP="00715797">
      <w:pPr>
        <w:spacing w:line="480" w:lineRule="auto"/>
        <w:jc w:val="both"/>
        <w:rPr>
          <w:rFonts w:ascii="Times New Roman" w:hAnsi="Times New Roman" w:cs="Times New Roman"/>
          <w:color w:val="1D1D1D"/>
          <w:sz w:val="24"/>
          <w:szCs w:val="24"/>
          <w:shd w:val="clear" w:color="auto" w:fill="FFFFFF"/>
        </w:rPr>
      </w:pPr>
      <w:r w:rsidRPr="009330B3">
        <w:rPr>
          <w:rFonts w:ascii="Times New Roman" w:hAnsi="Times New Roman" w:cs="Times New Roman"/>
          <w:color w:val="1D1D1D"/>
          <w:sz w:val="24"/>
          <w:szCs w:val="24"/>
          <w:shd w:val="clear" w:color="auto" w:fill="FFFFFF"/>
        </w:rPr>
        <w:t>In the realm of decision making, what are assumptions? Rather than use a dictionary definition, cite several specific assumptions that would go with any real-life decision you hav</w:t>
      </w:r>
      <w:r w:rsidRPr="009330B3">
        <w:rPr>
          <w:rFonts w:ascii="Times New Roman" w:hAnsi="Times New Roman" w:cs="Times New Roman"/>
          <w:color w:val="1D1D1D"/>
          <w:sz w:val="24"/>
          <w:szCs w:val="24"/>
          <w:shd w:val="clear" w:color="auto" w:fill="FFFFFF"/>
        </w:rPr>
        <w:t xml:space="preserve">e made or have seen made at a company at which you have worked. </w:t>
      </w:r>
    </w:p>
    <w:p w:rsidR="00F676D7" w:rsidRDefault="00374CD7" w:rsidP="00715797">
      <w:p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It is important to appreciate the role proper assumptions plays in the good decision-making process. Generally, in making business decisions, managers always assume that business environment </w:t>
      </w:r>
      <w:r>
        <w:rPr>
          <w:rFonts w:ascii="Times New Roman" w:hAnsi="Times New Roman" w:cs="Times New Roman"/>
          <w:color w:val="1D1D1D"/>
          <w:sz w:val="24"/>
          <w:szCs w:val="24"/>
          <w:shd w:val="clear" w:color="auto" w:fill="FFFFFF"/>
        </w:rPr>
        <w:t>will remain to be favorable and demand for their products will continue to grow.</w:t>
      </w:r>
    </w:p>
    <w:p w:rsidR="00BD2943" w:rsidRDefault="00374CD7" w:rsidP="00715797">
      <w:pPr>
        <w:pStyle w:val="ListParagraph"/>
        <w:numPr>
          <w:ilvl w:val="0"/>
          <w:numId w:val="2"/>
        </w:num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Samsung, despite the uncalled incident that led to recall one of their latest models, they assume that their newer products will be user-friendly and attract more demand from </w:t>
      </w:r>
      <w:r>
        <w:rPr>
          <w:rFonts w:ascii="Times New Roman" w:hAnsi="Times New Roman" w:cs="Times New Roman"/>
          <w:color w:val="1D1D1D"/>
          <w:sz w:val="24"/>
          <w:szCs w:val="24"/>
          <w:shd w:val="clear" w:color="auto" w:fill="FFFFFF"/>
        </w:rPr>
        <w:t>their customers.</w:t>
      </w:r>
    </w:p>
    <w:p w:rsidR="005808CF" w:rsidRPr="00BD2943" w:rsidRDefault="00374CD7" w:rsidP="00715797">
      <w:pPr>
        <w:pStyle w:val="ListParagraph"/>
        <w:numPr>
          <w:ilvl w:val="0"/>
          <w:numId w:val="2"/>
        </w:num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Malaysian airlines experienced their worst when one of their airline MS360 disappeared without a trace more than 3 years ago. However, the airline assumes that their</w:t>
      </w:r>
      <w:r w:rsidR="007D702D">
        <w:rPr>
          <w:rFonts w:ascii="Times New Roman" w:hAnsi="Times New Roman" w:cs="Times New Roman"/>
          <w:color w:val="1D1D1D"/>
          <w:sz w:val="24"/>
          <w:szCs w:val="24"/>
          <w:shd w:val="clear" w:color="auto" w:fill="FFFFFF"/>
        </w:rPr>
        <w:t xml:space="preserve"> clients would not be shaken by that incident and fully remain loyal to them.</w:t>
      </w:r>
      <w:r>
        <w:rPr>
          <w:rFonts w:ascii="Times New Roman" w:hAnsi="Times New Roman" w:cs="Times New Roman"/>
          <w:color w:val="1D1D1D"/>
          <w:sz w:val="24"/>
          <w:szCs w:val="24"/>
          <w:shd w:val="clear" w:color="auto" w:fill="FFFFFF"/>
        </w:rPr>
        <w:t xml:space="preserve"> </w:t>
      </w:r>
    </w:p>
    <w:p w:rsidR="007D702D" w:rsidRDefault="00374CD7" w:rsidP="00715797">
      <w:pPr>
        <w:spacing w:line="480" w:lineRule="auto"/>
        <w:jc w:val="both"/>
        <w:rPr>
          <w:rFonts w:ascii="Times New Roman" w:hAnsi="Times New Roman" w:cs="Times New Roman"/>
          <w:color w:val="1D1D1D"/>
          <w:sz w:val="24"/>
          <w:szCs w:val="24"/>
          <w:shd w:val="clear" w:color="auto" w:fill="FFFFFF"/>
        </w:rPr>
      </w:pPr>
      <w:r w:rsidRPr="009330B3">
        <w:rPr>
          <w:rFonts w:ascii="Times New Roman" w:hAnsi="Times New Roman" w:cs="Times New Roman"/>
          <w:color w:val="1D1D1D"/>
          <w:sz w:val="24"/>
          <w:szCs w:val="24"/>
          <w:shd w:val="clear" w:color="auto" w:fill="FFFFFF"/>
        </w:rPr>
        <w:t>•</w:t>
      </w:r>
      <w:r w:rsidR="00816835">
        <w:rPr>
          <w:rFonts w:ascii="Times New Roman" w:hAnsi="Times New Roman" w:cs="Times New Roman"/>
          <w:color w:val="1D1D1D"/>
          <w:sz w:val="24"/>
          <w:szCs w:val="24"/>
          <w:shd w:val="clear" w:color="auto" w:fill="FFFFFF"/>
        </w:rPr>
        <w:t xml:space="preserve"> A</w:t>
      </w:r>
      <w:r w:rsidRPr="009330B3">
        <w:rPr>
          <w:rFonts w:ascii="Times New Roman" w:hAnsi="Times New Roman" w:cs="Times New Roman"/>
          <w:color w:val="1D1D1D"/>
          <w:sz w:val="24"/>
          <w:szCs w:val="24"/>
          <w:shd w:val="clear" w:color="auto" w:fill="FFFFFF"/>
        </w:rPr>
        <w:t xml:space="preserve">ssess the accuracy of certain business assumptions and what could you do to test or confirm the credibility of them. The following were major assumptions for each firm: </w:t>
      </w:r>
    </w:p>
    <w:p w:rsidR="00816835" w:rsidRDefault="00374CD7" w:rsidP="00715797">
      <w:pPr>
        <w:pStyle w:val="ListParagraph"/>
        <w:numPr>
          <w:ilvl w:val="0"/>
          <w:numId w:val="3"/>
        </w:numPr>
        <w:spacing w:line="480" w:lineRule="auto"/>
        <w:jc w:val="both"/>
        <w:rPr>
          <w:rFonts w:ascii="Times New Roman" w:hAnsi="Times New Roman" w:cs="Times New Roman"/>
          <w:color w:val="1D1D1D"/>
          <w:sz w:val="24"/>
          <w:szCs w:val="24"/>
          <w:shd w:val="clear" w:color="auto" w:fill="FFFFFF"/>
        </w:rPr>
      </w:pPr>
      <w:r w:rsidRPr="00042E5A">
        <w:rPr>
          <w:rFonts w:ascii="Times New Roman" w:hAnsi="Times New Roman" w:cs="Times New Roman"/>
          <w:b/>
          <w:color w:val="1D1D1D"/>
          <w:sz w:val="24"/>
          <w:szCs w:val="24"/>
          <w:shd w:val="clear" w:color="auto" w:fill="FFFFFF"/>
        </w:rPr>
        <w:t xml:space="preserve">An automobile manufacturer's assumption that the demand for SUVs would </w:t>
      </w:r>
      <w:r w:rsidRPr="00042E5A">
        <w:rPr>
          <w:rFonts w:ascii="Times New Roman" w:hAnsi="Times New Roman" w:cs="Times New Roman"/>
          <w:b/>
          <w:color w:val="1D1D1D"/>
          <w:sz w:val="24"/>
          <w:szCs w:val="24"/>
          <w:shd w:val="clear" w:color="auto" w:fill="FFFFFF"/>
        </w:rPr>
        <w:t>continue because gas prices would continue to rise</w:t>
      </w:r>
      <w:r w:rsidR="00042E5A">
        <w:rPr>
          <w:rFonts w:ascii="Times New Roman" w:hAnsi="Times New Roman" w:cs="Times New Roman"/>
          <w:color w:val="1D1D1D"/>
          <w:sz w:val="24"/>
          <w:szCs w:val="24"/>
          <w:shd w:val="clear" w:color="auto" w:fill="FFFFFF"/>
        </w:rPr>
        <w:t>. To confirm whether this assumption is valid, we have to determine whether the demand for SUVs is fueled by the cost of the gas or other specifications such as comfort, durability or even the availability of compatible spare parts in the event of damage. Therefore, gas prices alone would not hold as a determining factor for the demand of SUVs.</w:t>
      </w:r>
    </w:p>
    <w:p w:rsidR="00F66942" w:rsidRDefault="00374CD7" w:rsidP="00715797">
      <w:pPr>
        <w:pStyle w:val="ListParagraph"/>
        <w:numPr>
          <w:ilvl w:val="0"/>
          <w:numId w:val="3"/>
        </w:numPr>
        <w:spacing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r w:rsidR="009330B3" w:rsidRPr="00042E5A">
        <w:rPr>
          <w:rFonts w:ascii="Times New Roman" w:hAnsi="Times New Roman" w:cs="Times New Roman"/>
          <w:b/>
          <w:color w:val="1D1D1D"/>
          <w:sz w:val="24"/>
          <w:szCs w:val="24"/>
          <w:shd w:val="clear" w:color="auto" w:fill="FFFFFF"/>
        </w:rPr>
        <w:t>An airline's assumption that there was a need for an airline that provided no added amenities</w:t>
      </w:r>
      <w:r w:rsidR="00042E5A">
        <w:rPr>
          <w:rFonts w:ascii="Times New Roman" w:hAnsi="Times New Roman" w:cs="Times New Roman"/>
          <w:color w:val="1D1D1D"/>
          <w:sz w:val="24"/>
          <w:szCs w:val="24"/>
          <w:shd w:val="clear" w:color="auto" w:fill="FFFFFF"/>
        </w:rPr>
        <w:t xml:space="preserve">. To determine the credibility of this assumption, an analysis of the previous records on how added amenities have impacted passengers is required. Taking a sample of 10 airlines, one can determine how many passengers in each flight appreciate the added </w:t>
      </w:r>
      <w:r w:rsidR="00042E5A">
        <w:rPr>
          <w:rFonts w:ascii="Times New Roman" w:hAnsi="Times New Roman" w:cs="Times New Roman"/>
          <w:color w:val="1D1D1D"/>
          <w:sz w:val="24"/>
          <w:szCs w:val="24"/>
          <w:shd w:val="clear" w:color="auto" w:fill="FFFFFF"/>
        </w:rPr>
        <w:lastRenderedPageBreak/>
        <w:t xml:space="preserve">amenities. If the number of passengers that appreciate the added amenities is substantial, then, the assumption would not be credible and would not hold waters. </w:t>
      </w:r>
    </w:p>
    <w:p w:rsidR="00F66942" w:rsidRPr="00F66942" w:rsidRDefault="00374CD7" w:rsidP="00715797">
      <w:pPr>
        <w:spacing w:line="480" w:lineRule="auto"/>
        <w:ind w:left="360"/>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Thank you </w:t>
      </w:r>
    </w:p>
    <w:sectPr w:rsidR="00F66942" w:rsidRPr="00F669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A121AC"/>
    <w:multiLevelType w:val="hybridMultilevel"/>
    <w:tmpl w:val="DA324EDA"/>
    <w:lvl w:ilvl="0" w:tplc="1116F34A">
      <w:start w:val="1"/>
      <w:numFmt w:val="bullet"/>
      <w:lvlText w:val=""/>
      <w:lvlJc w:val="left"/>
      <w:pPr>
        <w:ind w:left="720" w:hanging="360"/>
      </w:pPr>
      <w:rPr>
        <w:rFonts w:ascii="Symbol" w:hAnsi="Symbol" w:hint="default"/>
      </w:rPr>
    </w:lvl>
    <w:lvl w:ilvl="1" w:tplc="F9D29538" w:tentative="1">
      <w:start w:val="1"/>
      <w:numFmt w:val="bullet"/>
      <w:lvlText w:val="o"/>
      <w:lvlJc w:val="left"/>
      <w:pPr>
        <w:ind w:left="1440" w:hanging="360"/>
      </w:pPr>
      <w:rPr>
        <w:rFonts w:ascii="Courier New" w:hAnsi="Courier New" w:cs="Courier New" w:hint="default"/>
      </w:rPr>
    </w:lvl>
    <w:lvl w:ilvl="2" w:tplc="17C67934" w:tentative="1">
      <w:start w:val="1"/>
      <w:numFmt w:val="bullet"/>
      <w:lvlText w:val=""/>
      <w:lvlJc w:val="left"/>
      <w:pPr>
        <w:ind w:left="2160" w:hanging="360"/>
      </w:pPr>
      <w:rPr>
        <w:rFonts w:ascii="Wingdings" w:hAnsi="Wingdings" w:hint="default"/>
      </w:rPr>
    </w:lvl>
    <w:lvl w:ilvl="3" w:tplc="3E9C423C" w:tentative="1">
      <w:start w:val="1"/>
      <w:numFmt w:val="bullet"/>
      <w:lvlText w:val=""/>
      <w:lvlJc w:val="left"/>
      <w:pPr>
        <w:ind w:left="2880" w:hanging="360"/>
      </w:pPr>
      <w:rPr>
        <w:rFonts w:ascii="Symbol" w:hAnsi="Symbol" w:hint="default"/>
      </w:rPr>
    </w:lvl>
    <w:lvl w:ilvl="4" w:tplc="72743F78" w:tentative="1">
      <w:start w:val="1"/>
      <w:numFmt w:val="bullet"/>
      <w:lvlText w:val="o"/>
      <w:lvlJc w:val="left"/>
      <w:pPr>
        <w:ind w:left="3600" w:hanging="360"/>
      </w:pPr>
      <w:rPr>
        <w:rFonts w:ascii="Courier New" w:hAnsi="Courier New" w:cs="Courier New" w:hint="default"/>
      </w:rPr>
    </w:lvl>
    <w:lvl w:ilvl="5" w:tplc="44C4720C" w:tentative="1">
      <w:start w:val="1"/>
      <w:numFmt w:val="bullet"/>
      <w:lvlText w:val=""/>
      <w:lvlJc w:val="left"/>
      <w:pPr>
        <w:ind w:left="4320" w:hanging="360"/>
      </w:pPr>
      <w:rPr>
        <w:rFonts w:ascii="Wingdings" w:hAnsi="Wingdings" w:hint="default"/>
      </w:rPr>
    </w:lvl>
    <w:lvl w:ilvl="6" w:tplc="D7A20BE6" w:tentative="1">
      <w:start w:val="1"/>
      <w:numFmt w:val="bullet"/>
      <w:lvlText w:val=""/>
      <w:lvlJc w:val="left"/>
      <w:pPr>
        <w:ind w:left="5040" w:hanging="360"/>
      </w:pPr>
      <w:rPr>
        <w:rFonts w:ascii="Symbol" w:hAnsi="Symbol" w:hint="default"/>
      </w:rPr>
    </w:lvl>
    <w:lvl w:ilvl="7" w:tplc="C3BA70D8" w:tentative="1">
      <w:start w:val="1"/>
      <w:numFmt w:val="bullet"/>
      <w:lvlText w:val="o"/>
      <w:lvlJc w:val="left"/>
      <w:pPr>
        <w:ind w:left="5760" w:hanging="360"/>
      </w:pPr>
      <w:rPr>
        <w:rFonts w:ascii="Courier New" w:hAnsi="Courier New" w:cs="Courier New" w:hint="default"/>
      </w:rPr>
    </w:lvl>
    <w:lvl w:ilvl="8" w:tplc="800EF660" w:tentative="1">
      <w:start w:val="1"/>
      <w:numFmt w:val="bullet"/>
      <w:lvlText w:val=""/>
      <w:lvlJc w:val="left"/>
      <w:pPr>
        <w:ind w:left="6480" w:hanging="360"/>
      </w:pPr>
      <w:rPr>
        <w:rFonts w:ascii="Wingdings" w:hAnsi="Wingdings" w:hint="default"/>
      </w:rPr>
    </w:lvl>
  </w:abstractNum>
  <w:abstractNum w:abstractNumId="1">
    <w:nsid w:val="27215012"/>
    <w:multiLevelType w:val="hybridMultilevel"/>
    <w:tmpl w:val="16E0EA0E"/>
    <w:lvl w:ilvl="0" w:tplc="9904B426">
      <w:start w:val="1"/>
      <w:numFmt w:val="bullet"/>
      <w:lvlText w:val=""/>
      <w:lvlJc w:val="left"/>
      <w:pPr>
        <w:ind w:left="720" w:hanging="360"/>
      </w:pPr>
      <w:rPr>
        <w:rFonts w:ascii="Symbol" w:hAnsi="Symbol" w:hint="default"/>
      </w:rPr>
    </w:lvl>
    <w:lvl w:ilvl="1" w:tplc="B08220A2" w:tentative="1">
      <w:start w:val="1"/>
      <w:numFmt w:val="bullet"/>
      <w:lvlText w:val="o"/>
      <w:lvlJc w:val="left"/>
      <w:pPr>
        <w:ind w:left="1440" w:hanging="360"/>
      </w:pPr>
      <w:rPr>
        <w:rFonts w:ascii="Courier New" w:hAnsi="Courier New" w:cs="Courier New" w:hint="default"/>
      </w:rPr>
    </w:lvl>
    <w:lvl w:ilvl="2" w:tplc="41F4BEC8" w:tentative="1">
      <w:start w:val="1"/>
      <w:numFmt w:val="bullet"/>
      <w:lvlText w:val=""/>
      <w:lvlJc w:val="left"/>
      <w:pPr>
        <w:ind w:left="2160" w:hanging="360"/>
      </w:pPr>
      <w:rPr>
        <w:rFonts w:ascii="Wingdings" w:hAnsi="Wingdings" w:hint="default"/>
      </w:rPr>
    </w:lvl>
    <w:lvl w:ilvl="3" w:tplc="9E50098A" w:tentative="1">
      <w:start w:val="1"/>
      <w:numFmt w:val="bullet"/>
      <w:lvlText w:val=""/>
      <w:lvlJc w:val="left"/>
      <w:pPr>
        <w:ind w:left="2880" w:hanging="360"/>
      </w:pPr>
      <w:rPr>
        <w:rFonts w:ascii="Symbol" w:hAnsi="Symbol" w:hint="default"/>
      </w:rPr>
    </w:lvl>
    <w:lvl w:ilvl="4" w:tplc="78CCB516" w:tentative="1">
      <w:start w:val="1"/>
      <w:numFmt w:val="bullet"/>
      <w:lvlText w:val="o"/>
      <w:lvlJc w:val="left"/>
      <w:pPr>
        <w:ind w:left="3600" w:hanging="360"/>
      </w:pPr>
      <w:rPr>
        <w:rFonts w:ascii="Courier New" w:hAnsi="Courier New" w:cs="Courier New" w:hint="default"/>
      </w:rPr>
    </w:lvl>
    <w:lvl w:ilvl="5" w:tplc="7FDED9C8" w:tentative="1">
      <w:start w:val="1"/>
      <w:numFmt w:val="bullet"/>
      <w:lvlText w:val=""/>
      <w:lvlJc w:val="left"/>
      <w:pPr>
        <w:ind w:left="4320" w:hanging="360"/>
      </w:pPr>
      <w:rPr>
        <w:rFonts w:ascii="Wingdings" w:hAnsi="Wingdings" w:hint="default"/>
      </w:rPr>
    </w:lvl>
    <w:lvl w:ilvl="6" w:tplc="59AA355E" w:tentative="1">
      <w:start w:val="1"/>
      <w:numFmt w:val="bullet"/>
      <w:lvlText w:val=""/>
      <w:lvlJc w:val="left"/>
      <w:pPr>
        <w:ind w:left="5040" w:hanging="360"/>
      </w:pPr>
      <w:rPr>
        <w:rFonts w:ascii="Symbol" w:hAnsi="Symbol" w:hint="default"/>
      </w:rPr>
    </w:lvl>
    <w:lvl w:ilvl="7" w:tplc="BB7CFCB8" w:tentative="1">
      <w:start w:val="1"/>
      <w:numFmt w:val="bullet"/>
      <w:lvlText w:val="o"/>
      <w:lvlJc w:val="left"/>
      <w:pPr>
        <w:ind w:left="5760" w:hanging="360"/>
      </w:pPr>
      <w:rPr>
        <w:rFonts w:ascii="Courier New" w:hAnsi="Courier New" w:cs="Courier New" w:hint="default"/>
      </w:rPr>
    </w:lvl>
    <w:lvl w:ilvl="8" w:tplc="B8AC1AA6" w:tentative="1">
      <w:start w:val="1"/>
      <w:numFmt w:val="bullet"/>
      <w:lvlText w:val=""/>
      <w:lvlJc w:val="left"/>
      <w:pPr>
        <w:ind w:left="6480" w:hanging="360"/>
      </w:pPr>
      <w:rPr>
        <w:rFonts w:ascii="Wingdings" w:hAnsi="Wingdings" w:hint="default"/>
      </w:rPr>
    </w:lvl>
  </w:abstractNum>
  <w:abstractNum w:abstractNumId="2">
    <w:nsid w:val="2F237F71"/>
    <w:multiLevelType w:val="hybridMultilevel"/>
    <w:tmpl w:val="BE74E14A"/>
    <w:lvl w:ilvl="0" w:tplc="9BB01AAC">
      <w:start w:val="1"/>
      <w:numFmt w:val="bullet"/>
      <w:lvlText w:val=""/>
      <w:lvlJc w:val="left"/>
      <w:pPr>
        <w:ind w:left="720" w:hanging="360"/>
      </w:pPr>
      <w:rPr>
        <w:rFonts w:ascii="Symbol" w:hAnsi="Symbol" w:hint="default"/>
      </w:rPr>
    </w:lvl>
    <w:lvl w:ilvl="1" w:tplc="97AE791E" w:tentative="1">
      <w:start w:val="1"/>
      <w:numFmt w:val="bullet"/>
      <w:lvlText w:val="o"/>
      <w:lvlJc w:val="left"/>
      <w:pPr>
        <w:ind w:left="1440" w:hanging="360"/>
      </w:pPr>
      <w:rPr>
        <w:rFonts w:ascii="Courier New" w:hAnsi="Courier New" w:cs="Courier New" w:hint="default"/>
      </w:rPr>
    </w:lvl>
    <w:lvl w:ilvl="2" w:tplc="1AC095EA" w:tentative="1">
      <w:start w:val="1"/>
      <w:numFmt w:val="bullet"/>
      <w:lvlText w:val=""/>
      <w:lvlJc w:val="left"/>
      <w:pPr>
        <w:ind w:left="2160" w:hanging="360"/>
      </w:pPr>
      <w:rPr>
        <w:rFonts w:ascii="Wingdings" w:hAnsi="Wingdings" w:hint="default"/>
      </w:rPr>
    </w:lvl>
    <w:lvl w:ilvl="3" w:tplc="D34A4DF4" w:tentative="1">
      <w:start w:val="1"/>
      <w:numFmt w:val="bullet"/>
      <w:lvlText w:val=""/>
      <w:lvlJc w:val="left"/>
      <w:pPr>
        <w:ind w:left="2880" w:hanging="360"/>
      </w:pPr>
      <w:rPr>
        <w:rFonts w:ascii="Symbol" w:hAnsi="Symbol" w:hint="default"/>
      </w:rPr>
    </w:lvl>
    <w:lvl w:ilvl="4" w:tplc="F24E4672" w:tentative="1">
      <w:start w:val="1"/>
      <w:numFmt w:val="bullet"/>
      <w:lvlText w:val="o"/>
      <w:lvlJc w:val="left"/>
      <w:pPr>
        <w:ind w:left="3600" w:hanging="360"/>
      </w:pPr>
      <w:rPr>
        <w:rFonts w:ascii="Courier New" w:hAnsi="Courier New" w:cs="Courier New" w:hint="default"/>
      </w:rPr>
    </w:lvl>
    <w:lvl w:ilvl="5" w:tplc="0B54176C" w:tentative="1">
      <w:start w:val="1"/>
      <w:numFmt w:val="bullet"/>
      <w:lvlText w:val=""/>
      <w:lvlJc w:val="left"/>
      <w:pPr>
        <w:ind w:left="4320" w:hanging="360"/>
      </w:pPr>
      <w:rPr>
        <w:rFonts w:ascii="Wingdings" w:hAnsi="Wingdings" w:hint="default"/>
      </w:rPr>
    </w:lvl>
    <w:lvl w:ilvl="6" w:tplc="FC86276E" w:tentative="1">
      <w:start w:val="1"/>
      <w:numFmt w:val="bullet"/>
      <w:lvlText w:val=""/>
      <w:lvlJc w:val="left"/>
      <w:pPr>
        <w:ind w:left="5040" w:hanging="360"/>
      </w:pPr>
      <w:rPr>
        <w:rFonts w:ascii="Symbol" w:hAnsi="Symbol" w:hint="default"/>
      </w:rPr>
    </w:lvl>
    <w:lvl w:ilvl="7" w:tplc="284C3C3C" w:tentative="1">
      <w:start w:val="1"/>
      <w:numFmt w:val="bullet"/>
      <w:lvlText w:val="o"/>
      <w:lvlJc w:val="left"/>
      <w:pPr>
        <w:ind w:left="5760" w:hanging="360"/>
      </w:pPr>
      <w:rPr>
        <w:rFonts w:ascii="Courier New" w:hAnsi="Courier New" w:cs="Courier New" w:hint="default"/>
      </w:rPr>
    </w:lvl>
    <w:lvl w:ilvl="8" w:tplc="342A7CFC"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0B3"/>
    <w:rsid w:val="00031176"/>
    <w:rsid w:val="00042E5A"/>
    <w:rsid w:val="00374CD7"/>
    <w:rsid w:val="003D22C1"/>
    <w:rsid w:val="005808CF"/>
    <w:rsid w:val="006B6EC0"/>
    <w:rsid w:val="00715797"/>
    <w:rsid w:val="007D702D"/>
    <w:rsid w:val="00816835"/>
    <w:rsid w:val="009330B3"/>
    <w:rsid w:val="00AC2D6D"/>
    <w:rsid w:val="00BD2943"/>
    <w:rsid w:val="00CA22DE"/>
    <w:rsid w:val="00D5603E"/>
    <w:rsid w:val="00F405CA"/>
    <w:rsid w:val="00F66942"/>
    <w:rsid w:val="00F67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92DFB1-2DA6-4E51-BE99-1538D3662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60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Scofied</dc:creator>
  <cp:lastModifiedBy>Prof Scofied</cp:lastModifiedBy>
  <cp:revision>2</cp:revision>
  <dcterms:created xsi:type="dcterms:W3CDTF">2018-06-18T14:22:00Z</dcterms:created>
  <dcterms:modified xsi:type="dcterms:W3CDTF">2018-06-18T14:22:00Z</dcterms:modified>
</cp:coreProperties>
</file>